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8848C0" w:rsidRDefault="008848C0" w:rsidP="008848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8848C0" w:rsidRPr="000F70F3" w:rsidRDefault="008848C0" w:rsidP="008848C0">
      <w:pPr>
        <w:jc w:val="center"/>
        <w:rPr>
          <w:b/>
          <w:sz w:val="28"/>
          <w:szCs w:val="28"/>
        </w:rPr>
      </w:pPr>
    </w:p>
    <w:p w:rsidR="008848C0" w:rsidRPr="00D64CFD" w:rsidRDefault="00B15AEE" w:rsidP="008848C0">
      <w:pPr>
        <w:pStyle w:val="ConsPlusTitle"/>
        <w:widowControl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«30» сентября 2020</w:t>
      </w:r>
      <w:r w:rsidR="008848C0" w:rsidRPr="000F70F3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 w:rsidR="008848C0">
        <w:rPr>
          <w:rFonts w:ascii="Times New Roman" w:hAnsi="Times New Roman" w:cs="Times New Roman"/>
          <w:b w:val="0"/>
          <w:sz w:val="28"/>
          <w:szCs w:val="28"/>
        </w:rPr>
        <w:t>а</w:t>
      </w:r>
      <w:r w:rsidR="008848C0"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="008848C0"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="008848C0"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="00D51B93" w:rsidRPr="00D51B93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</w:t>
      </w:r>
      <w:r w:rsidR="008848C0"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="008848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51B93" w:rsidRPr="00D51B93"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8848C0"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9962BA">
        <w:rPr>
          <w:rFonts w:ascii="Times New Roman" w:hAnsi="Times New Roman" w:cs="Times New Roman"/>
          <w:b w:val="0"/>
          <w:sz w:val="28"/>
          <w:szCs w:val="28"/>
        </w:rPr>
        <w:t>189</w:t>
      </w:r>
    </w:p>
    <w:p w:rsidR="00D51B93" w:rsidRDefault="00D51B93" w:rsidP="008848C0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848C0" w:rsidRPr="000F70F3" w:rsidRDefault="008848C0" w:rsidP="008848C0">
      <w:pPr>
        <w:pStyle w:val="ConsPlusTitle"/>
        <w:widowControl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0F70F3">
        <w:rPr>
          <w:rFonts w:ascii="Times New Roman" w:hAnsi="Times New Roman" w:cs="Times New Roman"/>
          <w:b w:val="0"/>
          <w:sz w:val="28"/>
          <w:szCs w:val="28"/>
        </w:rPr>
        <w:t>пгт. Забайкальск</w:t>
      </w:r>
    </w:p>
    <w:p w:rsidR="008848C0" w:rsidRPr="003B16A6" w:rsidRDefault="008848C0" w:rsidP="008848C0">
      <w:pPr>
        <w:suppressAutoHyphens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9481"/>
      </w:tblGrid>
      <w:tr w:rsidR="008848C0" w:rsidRPr="003B16A6" w:rsidTr="00C44FCC">
        <w:trPr>
          <w:trHeight w:val="1065"/>
        </w:trPr>
        <w:tc>
          <w:tcPr>
            <w:tcW w:w="9481" w:type="dxa"/>
          </w:tcPr>
          <w:p w:rsidR="008848C0" w:rsidRDefault="008848C0" w:rsidP="00C44FCC">
            <w:pPr>
              <w:jc w:val="center"/>
              <w:rPr>
                <w:b/>
                <w:sz w:val="28"/>
                <w:szCs w:val="28"/>
              </w:rPr>
            </w:pPr>
            <w:r w:rsidRPr="00817A70">
              <w:rPr>
                <w:b/>
                <w:sz w:val="28"/>
                <w:szCs w:val="28"/>
              </w:rPr>
              <w:t xml:space="preserve">Об </w:t>
            </w:r>
            <w:r>
              <w:rPr>
                <w:b/>
                <w:sz w:val="28"/>
                <w:szCs w:val="28"/>
              </w:rPr>
              <w:t>определении</w:t>
            </w:r>
            <w:r w:rsidRPr="00817A70">
              <w:rPr>
                <w:b/>
                <w:sz w:val="28"/>
                <w:szCs w:val="28"/>
              </w:rPr>
              <w:t xml:space="preserve"> мест</w:t>
            </w:r>
            <w:r>
              <w:rPr>
                <w:b/>
                <w:sz w:val="28"/>
                <w:szCs w:val="28"/>
              </w:rPr>
              <w:t xml:space="preserve">а </w:t>
            </w:r>
            <w:r w:rsidRPr="00817A70">
              <w:rPr>
                <w:b/>
                <w:sz w:val="28"/>
                <w:szCs w:val="28"/>
              </w:rPr>
              <w:t xml:space="preserve">размещения </w:t>
            </w:r>
            <w:r w:rsidR="001F591D">
              <w:rPr>
                <w:b/>
                <w:sz w:val="28"/>
                <w:szCs w:val="28"/>
              </w:rPr>
              <w:t xml:space="preserve">контейнеров </w:t>
            </w:r>
            <w:r w:rsidR="00B15AEE">
              <w:rPr>
                <w:b/>
                <w:sz w:val="28"/>
                <w:szCs w:val="28"/>
              </w:rPr>
              <w:t xml:space="preserve">ТКО </w:t>
            </w:r>
          </w:p>
          <w:p w:rsidR="008848C0" w:rsidRPr="00817A70" w:rsidRDefault="008848C0" w:rsidP="00C44FC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108D9" w:rsidRDefault="00B108D9" w:rsidP="00B108D9">
      <w:pPr>
        <w:ind w:firstLine="708"/>
        <w:jc w:val="both"/>
        <w:rPr>
          <w:sz w:val="28"/>
          <w:szCs w:val="28"/>
        </w:rPr>
      </w:pPr>
      <w:r w:rsidRPr="0069200E">
        <w:rPr>
          <w:sz w:val="28"/>
          <w:szCs w:val="28"/>
        </w:rPr>
        <w:t>В соответствии  п.п. 18 п. 1 ст. 14 Федерального Закона от 06.10.2003 года № 131-ФЗ «Об общих принципах организации местного самоуправления в Российской Федерации», «Правил благоустройства территории городского поселения «Забайкальское», утвержденных Решением Совета городского поселения «Забайкальское» от 22 июня 2012 года № 288, руководствуясь Уставом городского поселения «Забайкальское»</w:t>
      </w:r>
      <w:r w:rsidR="001F591D">
        <w:rPr>
          <w:sz w:val="28"/>
          <w:szCs w:val="28"/>
        </w:rPr>
        <w:t xml:space="preserve"> </w:t>
      </w:r>
      <w:r w:rsidR="001F591D" w:rsidRPr="001F591D">
        <w:rPr>
          <w:b/>
          <w:sz w:val="28"/>
          <w:szCs w:val="28"/>
        </w:rPr>
        <w:t>РАСПОРЯЖАЮСЬ:</w:t>
      </w:r>
    </w:p>
    <w:p w:rsidR="00B108D9" w:rsidRDefault="00B108D9" w:rsidP="00B108D9">
      <w:pPr>
        <w:ind w:firstLine="708"/>
        <w:jc w:val="both"/>
        <w:rPr>
          <w:b/>
          <w:sz w:val="28"/>
          <w:szCs w:val="28"/>
        </w:rPr>
      </w:pPr>
    </w:p>
    <w:p w:rsidR="00B15AEE" w:rsidRDefault="00B108D9" w:rsidP="005A7F66">
      <w:pPr>
        <w:ind w:firstLine="708"/>
        <w:jc w:val="both"/>
        <w:rPr>
          <w:sz w:val="28"/>
          <w:szCs w:val="28"/>
        </w:rPr>
      </w:pPr>
      <w:r w:rsidRPr="00476864">
        <w:rPr>
          <w:sz w:val="28"/>
          <w:szCs w:val="28"/>
        </w:rPr>
        <w:t>1.</w:t>
      </w:r>
      <w:r w:rsidR="005A7F66">
        <w:rPr>
          <w:sz w:val="28"/>
          <w:szCs w:val="28"/>
        </w:rPr>
        <w:t xml:space="preserve"> </w:t>
      </w:r>
      <w:r w:rsidRPr="00476864">
        <w:rPr>
          <w:sz w:val="28"/>
          <w:szCs w:val="28"/>
        </w:rPr>
        <w:t>Определить мест</w:t>
      </w:r>
      <w:r>
        <w:rPr>
          <w:sz w:val="28"/>
          <w:szCs w:val="28"/>
        </w:rPr>
        <w:t>о</w:t>
      </w:r>
      <w:r w:rsidRPr="00476864">
        <w:rPr>
          <w:sz w:val="28"/>
          <w:szCs w:val="28"/>
        </w:rPr>
        <w:t xml:space="preserve"> размещения</w:t>
      </w:r>
      <w:r w:rsidR="001F591D">
        <w:rPr>
          <w:sz w:val="28"/>
          <w:szCs w:val="28"/>
        </w:rPr>
        <w:t xml:space="preserve"> контейнеров ТКО в кадастровом квартале № 75:06:080354</w:t>
      </w:r>
      <w:r w:rsidR="001F591D" w:rsidRPr="001F591D">
        <w:rPr>
          <w:sz w:val="28"/>
          <w:szCs w:val="28"/>
        </w:rPr>
        <w:t xml:space="preserve"> </w:t>
      </w:r>
      <w:r w:rsidR="001F591D">
        <w:rPr>
          <w:sz w:val="28"/>
          <w:szCs w:val="28"/>
        </w:rPr>
        <w:t xml:space="preserve">расположенного по адресу: Забайкальский край, Забайкальский район, пгт.Забайкальск, в районе многоквартирного жилого дома №16 ул. Железнодорожная </w:t>
      </w:r>
      <w:r w:rsidR="00B15AEE">
        <w:rPr>
          <w:sz w:val="28"/>
          <w:szCs w:val="28"/>
        </w:rPr>
        <w:t>для торговых павильонов индивидуальных предпринимателей  Станчу А.Н. Ахмадулиной И.С..</w:t>
      </w:r>
      <w:r>
        <w:rPr>
          <w:sz w:val="28"/>
          <w:szCs w:val="28"/>
        </w:rPr>
        <w:t xml:space="preserve">       </w:t>
      </w:r>
    </w:p>
    <w:p w:rsidR="008848C0" w:rsidRPr="00476864" w:rsidRDefault="00B108D9" w:rsidP="005A7F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76864">
        <w:rPr>
          <w:sz w:val="28"/>
          <w:szCs w:val="28"/>
        </w:rPr>
        <w:t xml:space="preserve">Контроль за выполнением настоящего распоряжения возложить на начальника отдела ЖКХ, строительству, транспорту, связи и  промышленности и ЧС </w:t>
      </w:r>
      <w:r w:rsidR="00B15AEE">
        <w:rPr>
          <w:sz w:val="28"/>
          <w:szCs w:val="28"/>
        </w:rPr>
        <w:t>Левакшина Г.А.</w:t>
      </w:r>
    </w:p>
    <w:p w:rsidR="008848C0" w:rsidRPr="00476864" w:rsidRDefault="008848C0" w:rsidP="005A7F6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76864">
        <w:rPr>
          <w:rFonts w:ascii="Times New Roman" w:hAnsi="Times New Roman"/>
          <w:sz w:val="28"/>
          <w:szCs w:val="28"/>
        </w:rPr>
        <w:t>. Опубликовать настоящее постановление  в информационном вестнике «Вести Забайкальска» и разместить на официальном сайте администрации городского поселения «Забайкальское».</w:t>
      </w:r>
    </w:p>
    <w:p w:rsidR="008848C0" w:rsidRPr="00476864" w:rsidRDefault="008848C0" w:rsidP="008848C0">
      <w:pPr>
        <w:ind w:firstLine="709"/>
        <w:jc w:val="both"/>
        <w:rPr>
          <w:bCs/>
          <w:iCs/>
          <w:sz w:val="28"/>
          <w:szCs w:val="28"/>
        </w:rPr>
      </w:pPr>
    </w:p>
    <w:p w:rsidR="008848C0" w:rsidRDefault="008848C0" w:rsidP="008848C0">
      <w:pPr>
        <w:tabs>
          <w:tab w:val="left" w:pos="162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</w:p>
    <w:p w:rsidR="008848C0" w:rsidRPr="00BA0849" w:rsidRDefault="008848C0" w:rsidP="008848C0">
      <w:pPr>
        <w:ind w:firstLine="709"/>
        <w:jc w:val="both"/>
        <w:rPr>
          <w:bCs/>
          <w:iCs/>
          <w:sz w:val="28"/>
          <w:szCs w:val="28"/>
        </w:rPr>
      </w:pPr>
    </w:p>
    <w:p w:rsidR="0092734F" w:rsidRPr="00BA0849" w:rsidRDefault="008848C0" w:rsidP="0092734F">
      <w:pPr>
        <w:jc w:val="both"/>
        <w:rPr>
          <w:b/>
          <w:sz w:val="28"/>
          <w:szCs w:val="28"/>
        </w:rPr>
      </w:pPr>
      <w:r w:rsidRPr="00BA0849">
        <w:rPr>
          <w:b/>
          <w:sz w:val="28"/>
          <w:szCs w:val="28"/>
        </w:rPr>
        <w:t>Глав</w:t>
      </w:r>
      <w:r w:rsidR="0092734F">
        <w:rPr>
          <w:b/>
          <w:sz w:val="28"/>
          <w:szCs w:val="28"/>
        </w:rPr>
        <w:t>а</w:t>
      </w:r>
      <w:r w:rsidRPr="00BA0849">
        <w:rPr>
          <w:b/>
          <w:sz w:val="28"/>
          <w:szCs w:val="28"/>
        </w:rPr>
        <w:t xml:space="preserve"> городского поселения </w:t>
      </w:r>
      <w:r w:rsidR="0092734F">
        <w:rPr>
          <w:b/>
          <w:sz w:val="28"/>
          <w:szCs w:val="28"/>
        </w:rPr>
        <w:t xml:space="preserve">                                                 О</w:t>
      </w:r>
      <w:r w:rsidR="0092734F" w:rsidRPr="00BA0849">
        <w:rPr>
          <w:b/>
          <w:sz w:val="28"/>
          <w:szCs w:val="28"/>
        </w:rPr>
        <w:t>.</w:t>
      </w:r>
      <w:r w:rsidR="0092734F">
        <w:rPr>
          <w:b/>
          <w:sz w:val="28"/>
          <w:szCs w:val="28"/>
        </w:rPr>
        <w:t>Г. Ермолин</w:t>
      </w:r>
    </w:p>
    <w:p w:rsidR="008848C0" w:rsidRPr="00BA0849" w:rsidRDefault="008848C0" w:rsidP="008848C0">
      <w:pPr>
        <w:jc w:val="both"/>
        <w:rPr>
          <w:b/>
          <w:sz w:val="28"/>
          <w:szCs w:val="28"/>
        </w:rPr>
      </w:pPr>
      <w:r w:rsidRPr="00BA0849">
        <w:rPr>
          <w:b/>
          <w:sz w:val="28"/>
          <w:szCs w:val="28"/>
        </w:rPr>
        <w:t xml:space="preserve">«Забайкальское»        </w:t>
      </w:r>
    </w:p>
    <w:p w:rsidR="008848C0" w:rsidRPr="0069200E" w:rsidRDefault="008848C0" w:rsidP="008848C0">
      <w:pPr>
        <w:ind w:firstLine="708"/>
        <w:jc w:val="both"/>
        <w:rPr>
          <w:sz w:val="28"/>
          <w:szCs w:val="28"/>
        </w:rPr>
      </w:pPr>
    </w:p>
    <w:p w:rsidR="008848C0" w:rsidRPr="0069200E" w:rsidRDefault="008848C0" w:rsidP="008848C0">
      <w:pPr>
        <w:jc w:val="both"/>
        <w:rPr>
          <w:sz w:val="28"/>
          <w:szCs w:val="28"/>
        </w:rPr>
      </w:pPr>
    </w:p>
    <w:p w:rsidR="008848C0" w:rsidRPr="0069200E" w:rsidRDefault="008848C0" w:rsidP="008848C0">
      <w:pPr>
        <w:jc w:val="both"/>
        <w:rPr>
          <w:sz w:val="28"/>
          <w:szCs w:val="28"/>
        </w:rPr>
      </w:pPr>
    </w:p>
    <w:p w:rsidR="008848C0" w:rsidRPr="00C37A47" w:rsidRDefault="008848C0" w:rsidP="008848C0">
      <w:pPr>
        <w:jc w:val="both"/>
        <w:rPr>
          <w:sz w:val="28"/>
          <w:szCs w:val="28"/>
        </w:rPr>
      </w:pPr>
    </w:p>
    <w:p w:rsidR="008848C0" w:rsidRDefault="008848C0" w:rsidP="008848C0">
      <w:pPr>
        <w:jc w:val="both"/>
        <w:rPr>
          <w:sz w:val="28"/>
          <w:szCs w:val="28"/>
        </w:rPr>
      </w:pPr>
    </w:p>
    <w:p w:rsidR="00D80C23" w:rsidRDefault="00D80C23" w:rsidP="008848C0">
      <w:pPr>
        <w:jc w:val="both"/>
        <w:rPr>
          <w:sz w:val="28"/>
          <w:szCs w:val="28"/>
        </w:rPr>
      </w:pPr>
    </w:p>
    <w:p w:rsidR="00D80C23" w:rsidRDefault="00D80C23" w:rsidP="008848C0">
      <w:pPr>
        <w:jc w:val="both"/>
        <w:rPr>
          <w:sz w:val="28"/>
          <w:szCs w:val="28"/>
        </w:rPr>
      </w:pPr>
    </w:p>
    <w:p w:rsidR="0092734F" w:rsidRPr="00C37A47" w:rsidRDefault="0092734F" w:rsidP="008848C0">
      <w:pPr>
        <w:jc w:val="both"/>
        <w:rPr>
          <w:sz w:val="28"/>
          <w:szCs w:val="28"/>
        </w:rPr>
      </w:pPr>
    </w:p>
    <w:tbl>
      <w:tblPr>
        <w:tblW w:w="4394" w:type="dxa"/>
        <w:tblInd w:w="5495" w:type="dxa"/>
        <w:tblLayout w:type="fixed"/>
        <w:tblLook w:val="01E0"/>
      </w:tblPr>
      <w:tblGrid>
        <w:gridCol w:w="4394"/>
      </w:tblGrid>
      <w:tr w:rsidR="008848C0" w:rsidRPr="0064244A" w:rsidTr="00703CC6">
        <w:trPr>
          <w:trHeight w:val="1618"/>
        </w:trPr>
        <w:tc>
          <w:tcPr>
            <w:tcW w:w="4394" w:type="dxa"/>
          </w:tcPr>
          <w:p w:rsidR="008848C0" w:rsidRPr="00703CC6" w:rsidRDefault="008848C0" w:rsidP="00703CC6">
            <w:pPr>
              <w:jc w:val="center"/>
              <w:rPr>
                <w:color w:val="000000"/>
                <w:szCs w:val="28"/>
              </w:rPr>
            </w:pPr>
            <w:r w:rsidRPr="00703CC6">
              <w:rPr>
                <w:color w:val="000000"/>
                <w:szCs w:val="28"/>
              </w:rPr>
              <w:lastRenderedPageBreak/>
              <w:t>Приложение</w:t>
            </w:r>
          </w:p>
          <w:p w:rsidR="008848C0" w:rsidRPr="00703CC6" w:rsidRDefault="008848C0" w:rsidP="00703CC6">
            <w:pPr>
              <w:rPr>
                <w:szCs w:val="28"/>
              </w:rPr>
            </w:pPr>
            <w:r w:rsidRPr="00703CC6">
              <w:rPr>
                <w:color w:val="000000"/>
                <w:szCs w:val="28"/>
              </w:rPr>
              <w:t xml:space="preserve">к </w:t>
            </w:r>
            <w:r w:rsidR="0092734F" w:rsidRPr="00703CC6">
              <w:rPr>
                <w:color w:val="000000"/>
                <w:szCs w:val="28"/>
              </w:rPr>
              <w:t>Распоряжению</w:t>
            </w:r>
            <w:r w:rsidRPr="00703CC6">
              <w:rPr>
                <w:color w:val="000000"/>
                <w:szCs w:val="28"/>
              </w:rPr>
              <w:t xml:space="preserve"> Администрации городского поселения </w:t>
            </w:r>
            <w:r w:rsidRPr="00703CC6">
              <w:rPr>
                <w:szCs w:val="28"/>
              </w:rPr>
              <w:t>«Забайкальское»</w:t>
            </w:r>
          </w:p>
          <w:p w:rsidR="008848C0" w:rsidRPr="00703CC6" w:rsidRDefault="008848C0" w:rsidP="00703CC6">
            <w:pPr>
              <w:rPr>
                <w:color w:val="000000"/>
                <w:szCs w:val="28"/>
              </w:rPr>
            </w:pPr>
            <w:r w:rsidRPr="00703CC6">
              <w:rPr>
                <w:color w:val="000000"/>
                <w:szCs w:val="28"/>
              </w:rPr>
              <w:t>от «</w:t>
            </w:r>
            <w:r w:rsidR="00D51B93" w:rsidRPr="00703CC6">
              <w:rPr>
                <w:color w:val="000000"/>
                <w:szCs w:val="28"/>
              </w:rPr>
              <w:t>__» ___</w:t>
            </w:r>
            <w:r w:rsidR="00703CC6" w:rsidRPr="00703CC6">
              <w:rPr>
                <w:color w:val="000000"/>
                <w:szCs w:val="28"/>
              </w:rPr>
              <w:t>_</w:t>
            </w:r>
            <w:r w:rsidR="00D51B93" w:rsidRPr="00703CC6">
              <w:rPr>
                <w:color w:val="000000"/>
                <w:szCs w:val="28"/>
              </w:rPr>
              <w:t>____</w:t>
            </w:r>
            <w:r w:rsidRPr="00703CC6">
              <w:rPr>
                <w:color w:val="000000"/>
                <w:szCs w:val="28"/>
              </w:rPr>
              <w:t xml:space="preserve"> </w:t>
            </w:r>
            <w:r w:rsidR="00703CC6" w:rsidRPr="00703CC6">
              <w:rPr>
                <w:color w:val="000000"/>
                <w:szCs w:val="28"/>
              </w:rPr>
              <w:t>2020</w:t>
            </w:r>
            <w:r w:rsidRPr="00703CC6">
              <w:rPr>
                <w:color w:val="000000"/>
                <w:szCs w:val="28"/>
              </w:rPr>
              <w:t xml:space="preserve"> года № </w:t>
            </w:r>
            <w:r w:rsidR="00D51B93" w:rsidRPr="00703CC6">
              <w:rPr>
                <w:color w:val="000000"/>
                <w:szCs w:val="28"/>
              </w:rPr>
              <w:t>_</w:t>
            </w:r>
            <w:r w:rsidR="00703CC6" w:rsidRPr="00703CC6">
              <w:rPr>
                <w:color w:val="000000"/>
                <w:szCs w:val="28"/>
              </w:rPr>
              <w:t>_</w:t>
            </w:r>
            <w:r w:rsidR="00D51B93" w:rsidRPr="00703CC6">
              <w:rPr>
                <w:color w:val="000000"/>
                <w:szCs w:val="28"/>
              </w:rPr>
              <w:t>__</w:t>
            </w:r>
          </w:p>
        </w:tc>
      </w:tr>
    </w:tbl>
    <w:p w:rsidR="008848C0" w:rsidRDefault="008848C0" w:rsidP="008848C0">
      <w:pPr>
        <w:jc w:val="center"/>
        <w:rPr>
          <w:color w:val="00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138"/>
        <w:tblW w:w="9924" w:type="dxa"/>
        <w:tblLook w:val="04A0"/>
      </w:tblPr>
      <w:tblGrid>
        <w:gridCol w:w="9924"/>
      </w:tblGrid>
      <w:tr w:rsidR="0092734F" w:rsidTr="0092734F">
        <w:trPr>
          <w:trHeight w:val="11368"/>
        </w:trPr>
        <w:tc>
          <w:tcPr>
            <w:tcW w:w="9924" w:type="dxa"/>
          </w:tcPr>
          <w:p w:rsidR="0092734F" w:rsidRDefault="0092734F" w:rsidP="0092734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03CC6" w:rsidRDefault="0092734F" w:rsidP="00703CC6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A72AEC">
              <w:rPr>
                <w:b/>
                <w:color w:val="000000"/>
                <w:sz w:val="28"/>
                <w:szCs w:val="28"/>
              </w:rPr>
              <w:t xml:space="preserve">СХЕМА РАСПОЛОЖЕНИЯ </w:t>
            </w:r>
            <w:r w:rsidR="00703CC6">
              <w:rPr>
                <w:b/>
                <w:color w:val="000000"/>
                <w:sz w:val="28"/>
                <w:szCs w:val="28"/>
              </w:rPr>
              <w:t>КОНТЕЙНЕРОВ ТКО</w:t>
            </w:r>
          </w:p>
          <w:p w:rsidR="0092734F" w:rsidRPr="00703CC6" w:rsidRDefault="0092734F" w:rsidP="00703CC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72AEC">
              <w:rPr>
                <w:b/>
                <w:color w:val="000000"/>
                <w:sz w:val="28"/>
                <w:szCs w:val="28"/>
              </w:rPr>
              <w:t xml:space="preserve">по адресу: </w:t>
            </w:r>
            <w:r w:rsidR="00703CC6">
              <w:rPr>
                <w:sz w:val="28"/>
                <w:szCs w:val="28"/>
              </w:rPr>
              <w:t xml:space="preserve"> </w:t>
            </w:r>
            <w:r w:rsidR="00703CC6" w:rsidRPr="00703CC6">
              <w:rPr>
                <w:b/>
                <w:sz w:val="28"/>
                <w:szCs w:val="28"/>
              </w:rPr>
              <w:t>пгт.</w:t>
            </w:r>
            <w:r w:rsidR="00703CC6">
              <w:rPr>
                <w:b/>
                <w:sz w:val="28"/>
                <w:szCs w:val="28"/>
              </w:rPr>
              <w:t xml:space="preserve"> </w:t>
            </w:r>
            <w:r w:rsidR="00703CC6" w:rsidRPr="00703CC6">
              <w:rPr>
                <w:b/>
                <w:sz w:val="28"/>
                <w:szCs w:val="28"/>
              </w:rPr>
              <w:t>Забайкальск, в районе многоквартирного жилого дома №16 ул. Железнодорожная</w:t>
            </w:r>
          </w:p>
          <w:p w:rsidR="0092734F" w:rsidRDefault="0092734F" w:rsidP="0092734F">
            <w:pPr>
              <w:jc w:val="center"/>
              <w:rPr>
                <w:sz w:val="28"/>
                <w:szCs w:val="28"/>
              </w:rPr>
            </w:pPr>
          </w:p>
          <w:p w:rsidR="003B2C7F" w:rsidRDefault="003B2C7F" w:rsidP="0092734F">
            <w:pPr>
              <w:jc w:val="center"/>
              <w:rPr>
                <w:sz w:val="28"/>
                <w:szCs w:val="28"/>
              </w:rPr>
            </w:pPr>
          </w:p>
          <w:p w:rsidR="005A7F66" w:rsidRDefault="00D35C9D" w:rsidP="0092734F">
            <w:pPr>
              <w:jc w:val="center"/>
              <w:rPr>
                <w:sz w:val="28"/>
                <w:szCs w:val="28"/>
              </w:rPr>
            </w:pPr>
            <w:r w:rsidRPr="00D35C9D">
              <w:rPr>
                <w:b/>
                <w:noProof/>
                <w:color w:val="000000"/>
                <w:sz w:val="28"/>
                <w:szCs w:val="28"/>
              </w:rPr>
              <w:pict>
                <v:rect id="_x0000_s1038" style="position:absolute;left:0;text-align:left;margin-left:235.85pt;margin-top:237.85pt;width:16.1pt;height:12.15pt;rotation:-1784798fd;z-index:251670528;visibility:visible" fillcolor="red" strokecolor="red" strokeweight="2pt">
                  <v:fill r:id="rId5" o:title="Широкий диагональный 2" recolor="t" type="pattern"/>
                </v:rect>
              </w:pict>
            </w:r>
            <w:bookmarkStart w:id="0" w:name="_GoBack"/>
            <w:r w:rsidR="00703CC6">
              <w:rPr>
                <w:noProof/>
              </w:rPr>
              <w:drawing>
                <wp:inline distT="0" distB="0" distL="0" distR="0">
                  <wp:extent cx="5943600" cy="5610225"/>
                  <wp:effectExtent l="19050" t="1905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883" t="13931" r="19509" b="8048"/>
                          <a:stretch/>
                        </pic:blipFill>
                        <pic:spPr bwMode="auto">
                          <a:xfrm>
                            <a:off x="0" y="0"/>
                            <a:ext cx="5944397" cy="56109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03CC6" w:rsidRDefault="00703CC6" w:rsidP="0092734F">
            <w:pPr>
              <w:rPr>
                <w:b/>
                <w:color w:val="000000"/>
              </w:rPr>
            </w:pPr>
          </w:p>
          <w:p w:rsidR="0092734F" w:rsidRPr="00A72AEC" w:rsidRDefault="0092734F" w:rsidP="0092734F">
            <w:pPr>
              <w:rPr>
                <w:b/>
                <w:color w:val="000000"/>
              </w:rPr>
            </w:pPr>
            <w:r w:rsidRPr="00A72AEC">
              <w:rPr>
                <w:b/>
                <w:color w:val="000000"/>
              </w:rPr>
              <w:t xml:space="preserve">     Условные обозначения:</w:t>
            </w:r>
          </w:p>
          <w:tbl>
            <w:tblPr>
              <w:tblW w:w="0" w:type="auto"/>
              <w:tblLook w:val="04A0"/>
            </w:tblPr>
            <w:tblGrid>
              <w:gridCol w:w="744"/>
              <w:gridCol w:w="8378"/>
            </w:tblGrid>
            <w:tr w:rsidR="0092734F" w:rsidRPr="00A72AEC" w:rsidTr="007A1BB3">
              <w:trPr>
                <w:trHeight w:val="327"/>
              </w:trPr>
              <w:tc>
                <w:tcPr>
                  <w:tcW w:w="744" w:type="dxa"/>
                  <w:shd w:val="clear" w:color="auto" w:fill="auto"/>
                </w:tcPr>
                <w:p w:rsidR="0092734F" w:rsidRPr="00A72AEC" w:rsidRDefault="00D35C9D" w:rsidP="009962BA">
                  <w:pPr>
                    <w:framePr w:hSpace="180" w:wrap="around" w:vAnchor="text" w:hAnchor="margin" w:xAlign="center" w:y="138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/>
                      <w:sz w:val="28"/>
                      <w:szCs w:val="28"/>
                    </w:rPr>
                    <w:pict>
                      <v:rect id="Прямоугольник 2" o:spid="_x0000_s1027" style="position:absolute;left:0;text-align:left;margin-left:30.8pt;margin-top:1.15pt;width:24.95pt;height:16.2pt;z-index:251669504;visibility:visible" o:regroupid="1" fillcolor="red" strokecolor="red" strokeweight="2pt">
                        <v:fill r:id="rId5" o:title="Широкий диагональный 2" recolor="t" type="pattern"/>
                      </v:rect>
                    </w:pict>
                  </w:r>
                </w:p>
              </w:tc>
              <w:tc>
                <w:tcPr>
                  <w:tcW w:w="8378" w:type="dxa"/>
                  <w:shd w:val="clear" w:color="auto" w:fill="auto"/>
                </w:tcPr>
                <w:p w:rsidR="0092734F" w:rsidRPr="00703CC6" w:rsidRDefault="007A424A" w:rsidP="009962BA">
                  <w:pPr>
                    <w:framePr w:hSpace="180" w:wrap="around" w:vAnchor="text" w:hAnchor="margin" w:xAlign="center" w:y="138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="0092734F" w:rsidRPr="00A72AEC">
                    <w:rPr>
                      <w:b/>
                      <w:color w:val="000000"/>
                      <w:sz w:val="28"/>
                      <w:szCs w:val="28"/>
                    </w:rPr>
                    <w:t xml:space="preserve">- </w:t>
                  </w:r>
                  <w:r w:rsidR="00703CC6" w:rsidRPr="00703CC6">
                    <w:rPr>
                      <w:b/>
                      <w:color w:val="000000"/>
                    </w:rPr>
                    <w:t>место размещения контейнеров ТКО</w:t>
                  </w:r>
                </w:p>
                <w:p w:rsidR="0092734F" w:rsidRPr="00A72AEC" w:rsidRDefault="007A424A" w:rsidP="009962BA">
                  <w:pPr>
                    <w:framePr w:hSpace="180" w:wrap="around" w:vAnchor="text" w:hAnchor="margin" w:xAlign="center" w:y="138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7A424A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   </w:t>
                  </w:r>
                </w:p>
              </w:tc>
            </w:tr>
          </w:tbl>
          <w:p w:rsidR="0092734F" w:rsidRDefault="0092734F" w:rsidP="0092734F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8848C0" w:rsidRDefault="008848C0" w:rsidP="0092734F">
      <w:pPr>
        <w:rPr>
          <w:color w:val="000000"/>
          <w:sz w:val="28"/>
          <w:szCs w:val="28"/>
        </w:rPr>
      </w:pPr>
    </w:p>
    <w:sectPr w:rsidR="008848C0" w:rsidSect="0092734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80BF0"/>
    <w:multiLevelType w:val="hybridMultilevel"/>
    <w:tmpl w:val="0E3A4568"/>
    <w:lvl w:ilvl="0" w:tplc="4A5E5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3A5A4F"/>
    <w:multiLevelType w:val="hybridMultilevel"/>
    <w:tmpl w:val="ACFCF116"/>
    <w:lvl w:ilvl="0" w:tplc="B9102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90F23"/>
    <w:multiLevelType w:val="hybridMultilevel"/>
    <w:tmpl w:val="F86C06EC"/>
    <w:lvl w:ilvl="0" w:tplc="C34E3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48C0"/>
    <w:rsid w:val="00123DBD"/>
    <w:rsid w:val="001C7711"/>
    <w:rsid w:val="001F591D"/>
    <w:rsid w:val="003B2C7F"/>
    <w:rsid w:val="00471E91"/>
    <w:rsid w:val="005A7F66"/>
    <w:rsid w:val="005E6EEF"/>
    <w:rsid w:val="00637D8C"/>
    <w:rsid w:val="006E1C0B"/>
    <w:rsid w:val="00703CC6"/>
    <w:rsid w:val="00726D36"/>
    <w:rsid w:val="007A424A"/>
    <w:rsid w:val="007A459D"/>
    <w:rsid w:val="008848C0"/>
    <w:rsid w:val="0092734F"/>
    <w:rsid w:val="00993843"/>
    <w:rsid w:val="009962BA"/>
    <w:rsid w:val="00B108D9"/>
    <w:rsid w:val="00B15AEE"/>
    <w:rsid w:val="00BD3858"/>
    <w:rsid w:val="00C52A7D"/>
    <w:rsid w:val="00D278C2"/>
    <w:rsid w:val="00D35C9D"/>
    <w:rsid w:val="00D51B93"/>
    <w:rsid w:val="00D64CFD"/>
    <w:rsid w:val="00D80C23"/>
    <w:rsid w:val="00E636C2"/>
    <w:rsid w:val="00F51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C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6D36"/>
    <w:pPr>
      <w:jc w:val="center"/>
    </w:pPr>
    <w:rPr>
      <w:b/>
      <w:bCs/>
      <w:sz w:val="28"/>
      <w:szCs w:val="20"/>
      <w:lang w:eastAsia="en-US"/>
    </w:rPr>
  </w:style>
  <w:style w:type="character" w:customStyle="1" w:styleId="a4">
    <w:name w:val="Название Знак"/>
    <w:basedOn w:val="a0"/>
    <w:link w:val="a3"/>
    <w:rsid w:val="00726D36"/>
    <w:rPr>
      <w:b/>
      <w:bCs/>
      <w:sz w:val="28"/>
    </w:rPr>
  </w:style>
  <w:style w:type="paragraph" w:styleId="a5">
    <w:name w:val="List Paragraph"/>
    <w:basedOn w:val="a"/>
    <w:uiPriority w:val="34"/>
    <w:qFormat/>
    <w:rsid w:val="00726D36"/>
    <w:pPr>
      <w:ind w:left="720"/>
      <w:contextualSpacing/>
    </w:pPr>
    <w:rPr>
      <w:lang w:eastAsia="en-US"/>
    </w:rPr>
  </w:style>
  <w:style w:type="table" w:styleId="a6">
    <w:name w:val="Table Grid"/>
    <w:basedOn w:val="a1"/>
    <w:rsid w:val="008848C0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8848C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ConsTitle">
    <w:name w:val="ConsTitle"/>
    <w:rsid w:val="008848C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7">
    <w:name w:val="No Spacing"/>
    <w:uiPriority w:val="1"/>
    <w:qFormat/>
    <w:rsid w:val="008848C0"/>
    <w:rPr>
      <w:rFonts w:ascii="Calibri" w:eastAsia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278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78C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C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6D36"/>
    <w:pPr>
      <w:jc w:val="center"/>
    </w:pPr>
    <w:rPr>
      <w:b/>
      <w:bCs/>
      <w:sz w:val="28"/>
      <w:szCs w:val="20"/>
      <w:lang w:eastAsia="en-US"/>
    </w:rPr>
  </w:style>
  <w:style w:type="character" w:customStyle="1" w:styleId="a4">
    <w:name w:val="Название Знак"/>
    <w:basedOn w:val="a0"/>
    <w:link w:val="a3"/>
    <w:rsid w:val="00726D36"/>
    <w:rPr>
      <w:b/>
      <w:bCs/>
      <w:sz w:val="28"/>
    </w:rPr>
  </w:style>
  <w:style w:type="paragraph" w:styleId="a5">
    <w:name w:val="List Paragraph"/>
    <w:basedOn w:val="a"/>
    <w:uiPriority w:val="34"/>
    <w:qFormat/>
    <w:rsid w:val="00726D36"/>
    <w:pPr>
      <w:ind w:left="720"/>
      <w:contextualSpacing/>
    </w:pPr>
    <w:rPr>
      <w:lang w:eastAsia="en-US"/>
    </w:rPr>
  </w:style>
  <w:style w:type="table" w:styleId="a6">
    <w:name w:val="Table Grid"/>
    <w:basedOn w:val="a1"/>
    <w:rsid w:val="008848C0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8848C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ConsTitle">
    <w:name w:val="ConsTitle"/>
    <w:rsid w:val="008848C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7">
    <w:name w:val="No Spacing"/>
    <w:uiPriority w:val="1"/>
    <w:qFormat/>
    <w:rsid w:val="008848C0"/>
    <w:rPr>
      <w:rFonts w:ascii="Calibri" w:eastAsia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278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78C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8</cp:revision>
  <cp:lastPrinted>2020-09-30T08:44:00Z</cp:lastPrinted>
  <dcterms:created xsi:type="dcterms:W3CDTF">2020-09-30T05:52:00Z</dcterms:created>
  <dcterms:modified xsi:type="dcterms:W3CDTF">2020-09-30T23:45:00Z</dcterms:modified>
</cp:coreProperties>
</file>